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AA" w:rsidRPr="000816AA" w:rsidRDefault="00B82AEA" w:rsidP="00B82AE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  <w:r w:rsidRPr="000816AA">
        <w:rPr>
          <w:rStyle w:val="c4"/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B82AEA" w:rsidRPr="000816AA" w:rsidRDefault="00B82AEA" w:rsidP="00B82AE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  <w:r w:rsidRPr="000816AA">
        <w:rPr>
          <w:rStyle w:val="c4"/>
          <w:b/>
          <w:bCs/>
          <w:color w:val="000000"/>
          <w:sz w:val="28"/>
          <w:szCs w:val="28"/>
        </w:rPr>
        <w:t>«Здоровое питание наших детей»</w:t>
      </w:r>
    </w:p>
    <w:p w:rsidR="00B82AEA" w:rsidRDefault="00B82AEA" w:rsidP="00B82AE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родители!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мы подняли, как нам кажется, очень важную тему:      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«Здоровое питание наших детей».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чего складывается здоровье: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Экологическая обстановка (которую трудно изменить)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Отношение взрослых к детям, в том числе медики и педагоги (которое можно изменить)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Правильное питание – вот  то, что  находиться полностью в наших руках (его можно изменить).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Что ребенку есть, в каком виде и в каких условиях мы решаем сами. И незаметно, потихонечку, из года в год приучаем организм наших малышей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добавкам,  красителям, наполнителям, всяким Е</w:t>
      </w:r>
      <w:proofErr w:type="gramStart"/>
      <w:r>
        <w:rPr>
          <w:rStyle w:val="c0"/>
          <w:color w:val="000000"/>
          <w:sz w:val="28"/>
          <w:szCs w:val="28"/>
        </w:rPr>
        <w:t>,Е</w:t>
      </w:r>
      <w:proofErr w:type="gramEnd"/>
      <w:r>
        <w:rPr>
          <w:rStyle w:val="c0"/>
          <w:color w:val="000000"/>
          <w:sz w:val="28"/>
          <w:szCs w:val="28"/>
        </w:rPr>
        <w:t>,Е.И даже не задумываемся, что они обозначают, и какие последствия несут.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Все реже увидишь маму, купившую кефир, ряженку для своего ребенка – зачем, когда есть йогурт, </w:t>
      </w:r>
      <w:proofErr w:type="spellStart"/>
      <w:r>
        <w:rPr>
          <w:rStyle w:val="c0"/>
          <w:color w:val="000000"/>
          <w:sz w:val="28"/>
          <w:szCs w:val="28"/>
        </w:rPr>
        <w:t>фругурт</w:t>
      </w:r>
      <w:proofErr w:type="spellEnd"/>
      <w:r>
        <w:rPr>
          <w:rStyle w:val="c0"/>
          <w:color w:val="000000"/>
          <w:sz w:val="28"/>
          <w:szCs w:val="28"/>
        </w:rPr>
        <w:t>, и т.д.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И тем более мам, которые сварили бы компот из сухофруктов – зачем, когда есть соки, фанты и кока – колы.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А когда приходит ребенок в детский сад, начинаются проблемы – я такой компот не пью, такую рыбу не ем, котлеты не люблю. А сосиску я буду!</w:t>
      </w:r>
    </w:p>
    <w:p w:rsidR="00B82AEA" w:rsidRDefault="000816A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детские сады</w:t>
      </w:r>
      <w:r w:rsidR="00B82AEA">
        <w:rPr>
          <w:rStyle w:val="c0"/>
          <w:color w:val="000000"/>
          <w:sz w:val="28"/>
          <w:szCs w:val="28"/>
        </w:rPr>
        <w:t>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Подавая детям блюда на стол, мы стараемся рассказать о пользе этого продукта.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Получаемое ребенком питание должно не только покрывать расходуемую энергию, но и обеспечить материал, необходимый для роста и развития организма.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дня ребенка пищу распределяют примерно так: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35 – 40% - приходится на обед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10 – 15% - на полдник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25% - на завтрак и ужин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Пища, которую употребляет ребенок, должна быть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Полезной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Разнообразной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Вкусной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растущего детского организма вреден, как недокорм, так и перекорм.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Жалобы на плохой аппетит не столь редки. И перепуганные родители делают все, чтобы ребенок поел.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1.Но ребенок – существо социальное. Потребности и интересы всегда связаны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взрослыми. Образец отношения к приему пищи, вкусовым предпочтениям, которые дает семья, обладают огромной силой.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Иначе говоря, если в семье никто не ест  и не готовит гороховый суп, как ребенок поймет, что это вкусно.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Моя мама сказала, что свекла очень полезна.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Мой папа сказал, что каша это гадость.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Мнения родных для них дорого, ведь так сказал папа.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Малыши впечатлительны, доверчивы и внушаемы. Поэтому, если взрослые члены семьи допускают при ребенке частые разговоры о том, что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·        Да он же у меня не ест </w:t>
      </w:r>
      <w:proofErr w:type="gramStart"/>
      <w:r>
        <w:rPr>
          <w:rStyle w:val="c0"/>
          <w:color w:val="000000"/>
          <w:sz w:val="28"/>
          <w:szCs w:val="28"/>
        </w:rPr>
        <w:t>молочное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Он у меня такой разборчивый в еде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Он лук крупный в борще не ест, я его на мясорубке мелю и т.д.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сами подают пример излишней разборчивости в пище – это крайне влияет на аппетит ребенка.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2. 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Естественно, полезный, да еще и новый продукт или блюдо, вводимый в рацион ребенка, может вызвать определенную негативную реакцию.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3. Многие родители жалуются на плохой аппетит.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Но, если ребенок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к примеру, на завтрак получил достаточно калорийную пищу, в этом случае время обеда придется перенести на позднее время.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Не забывайте о том, что у ребенка свои </w:t>
      </w:r>
      <w:proofErr w:type="spellStart"/>
      <w:r>
        <w:rPr>
          <w:rStyle w:val="c0"/>
          <w:color w:val="000000"/>
          <w:sz w:val="28"/>
          <w:szCs w:val="28"/>
        </w:rPr>
        <w:t>порциональные</w:t>
      </w:r>
      <w:proofErr w:type="spellEnd"/>
      <w:r>
        <w:rPr>
          <w:rStyle w:val="c0"/>
          <w:color w:val="000000"/>
          <w:sz w:val="28"/>
          <w:szCs w:val="28"/>
        </w:rPr>
        <w:t xml:space="preserve"> нормы блюд.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1 блюдо – 200 – 250гр.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2 блюдо – 60гр. (мясное) и т.д.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Давайте ребенку только такое  количество пищи, которое он охотно и без ущерба для здоровья съест.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Вполне здоровый ребенок отличается обычно хорошим аппетитом и съедает столько, сколько нужно для его возраста.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4. Крайне отрицательно влияют на аппетит, на приятное вкушение пищи бесконечные одергивания, типа «не чавкай, не кроши, как ты держишь вилку, у тебя не руки, а крюки». Милые родители, а у вас, возник бы аппетит, есть в таких условиях?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приходится не сразу.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82AEA" w:rsidRDefault="00B82AE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 Но если вы приучите ребенка к красивой сервировке стола, удобной посуде, сменяемой после каждого блюда, пользованием салфеткой, то вы решите проблему культуры поведения за столом.</w:t>
      </w:r>
    </w:p>
    <w:p w:rsidR="000816AA" w:rsidRDefault="000816A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816AA" w:rsidRDefault="000816AA" w:rsidP="00B82AE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816AA" w:rsidRPr="000816AA" w:rsidRDefault="000816AA" w:rsidP="000816AA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816AA">
        <w:rPr>
          <w:rStyle w:val="c0"/>
          <w:b/>
          <w:color w:val="000000"/>
          <w:sz w:val="28"/>
          <w:szCs w:val="28"/>
        </w:rPr>
        <w:t>Будьте здоровы!</w:t>
      </w:r>
    </w:p>
    <w:p w:rsidR="002E7526" w:rsidRDefault="000816AA"/>
    <w:p w:rsidR="000816AA" w:rsidRDefault="000816AA"/>
    <w:p w:rsidR="000816AA" w:rsidRDefault="000816AA" w:rsidP="000816AA">
      <w:pPr>
        <w:jc w:val="center"/>
      </w:pPr>
    </w:p>
    <w:sectPr w:rsidR="000816AA" w:rsidSect="00FA722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B82AEA"/>
    <w:rsid w:val="000816AA"/>
    <w:rsid w:val="003A6995"/>
    <w:rsid w:val="003A709C"/>
    <w:rsid w:val="004B7396"/>
    <w:rsid w:val="006B7E55"/>
    <w:rsid w:val="00B82AEA"/>
    <w:rsid w:val="00E52E47"/>
    <w:rsid w:val="00FA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2AEA"/>
  </w:style>
  <w:style w:type="paragraph" w:customStyle="1" w:styleId="c1">
    <w:name w:val="c1"/>
    <w:basedOn w:val="a"/>
    <w:rsid w:val="00B8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4323</Characters>
  <Application>Microsoft Office Word</Application>
  <DocSecurity>0</DocSecurity>
  <Lines>36</Lines>
  <Paragraphs>10</Paragraphs>
  <ScaleCrop>false</ScaleCrop>
  <Company>Krokoz™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4</cp:revision>
  <dcterms:created xsi:type="dcterms:W3CDTF">2020-04-23T08:24:00Z</dcterms:created>
  <dcterms:modified xsi:type="dcterms:W3CDTF">2020-04-23T08:36:00Z</dcterms:modified>
</cp:coreProperties>
</file>