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8D" w:rsidRPr="00E66C52" w:rsidRDefault="009E378D" w:rsidP="00E66C5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48"/>
          <w:szCs w:val="28"/>
          <w:lang w:eastAsia="ru-RU"/>
        </w:rPr>
      </w:pPr>
      <w:r w:rsidRPr="00E66C52">
        <w:rPr>
          <w:rFonts w:ascii="Times New Roman" w:eastAsia="Times New Roman" w:hAnsi="Times New Roman" w:cs="Times New Roman"/>
          <w:b/>
          <w:bCs/>
          <w:i/>
          <w:color w:val="0070C0"/>
          <w:sz w:val="48"/>
          <w:szCs w:val="28"/>
          <w:bdr w:val="none" w:sz="0" w:space="0" w:color="auto" w:frame="1"/>
          <w:lang w:eastAsia="ru-RU"/>
        </w:rPr>
        <w:t>«Организация детского экспериментирования в домашних условиях»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gramStart"/>
      <w:r w:rsidR="009E378D" w:rsidRPr="00286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Ребёнок – дошкольник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 является исследователем, «проявляя живой интерес к разного рода исследовательской деятельности, в частности к элементарному  экспериментированию».</w:t>
      </w:r>
      <w:proofErr w:type="gramEnd"/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 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Детское экспериментирование – это один из ведущих видов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дошкольника.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юного</w:t>
      </w:r>
      <w:proofErr w:type="gramEnd"/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Эксперимент можно провести во время любой деятельности.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Домашняя лаборатория.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 решения встающих перед ним за</w:t>
      </w:r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9E378D"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E378D"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Несколько несложных опытов для детей среднего дошкольного возраста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«Спрятанная картина»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«Мыльные пузыри»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соединяются, образуя структуру, напоминающую гармошку. Это позволяет мыльному раствору растягиваться в тонкий слой.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для родителей. Экспериментируем дома.</w:t>
      </w:r>
    </w:p>
    <w:p w:rsid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378D" w:rsidRPr="00286E38" w:rsidRDefault="00286E38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«Лед -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9E378D"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ода»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(Зима превращается в лето.</w:t>
      </w:r>
      <w:proofErr w:type="gramEnd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Весной и осенью и лед, и вода.)</w:t>
      </w:r>
      <w:proofErr w:type="gramEnd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Такую беседу желательно </w:t>
      </w:r>
      <w:proofErr w:type="spellStart"/>
      <w:proofErr w:type="gramStart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про-вести</w:t>
      </w:r>
      <w:proofErr w:type="spellEnd"/>
      <w:proofErr w:type="gramEnd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«Твердое – жидкое»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«Жидкое – твердое»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«Испарение»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«Выпаривание соли»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«Конденсация»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Налейте воду в кастрюлю, доведите воду до кипения и поставьте на небольшом </w:t>
      </w:r>
      <w:proofErr w:type="gramStart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расстоянии</w:t>
      </w:r>
      <w:proofErr w:type="gramEnd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кастрюли к испаряющейся воде холодное стекло или зеркало. Понаблюдайте, как на </w:t>
      </w:r>
      <w:proofErr w:type="gramStart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зеркале</w:t>
      </w:r>
      <w:proofErr w:type="gramEnd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соприкасаясь с холодной поверхностью, охлаждается и превращается снова в воду.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«Свойства веществ»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«Воздух и его свойства»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«Воздух вокруг нас»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«Два апельсина»                                                               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Разный «характер» у яиц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Возьмите два яйца: сырое и вареное. Покрутите яйца (всем известен этот способ). Почему одно вращается быстро и хорошо? А другое не слушается и 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«Чистый лед»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Вам потребуется: обычная, сладкая и соленая вода.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                                                       </w:t>
      </w:r>
      <w:r w:rsid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Тема: «Куда делась вода?»    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создание условий для формирования целостного мировоззрения ребёнка средствами экспериментирования;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развитие любознательности, умение сравнивать, анализировать, обобщать;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умение делать выводы, а также развитие внимания, восприятия, мышления;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создание предпосылок формирования практических и умственных действий.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увиденном.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Важную роль в формировании детского интереса к </w:t>
      </w:r>
      <w:proofErr w:type="gramStart"/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экспериментальной</w:t>
      </w:r>
      <w:proofErr w:type="gramEnd"/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деятельности играют родители.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Абсолютно правы те, кто поддерживает познавательный интерес детей, их стремление узнать новое, самостоятельно </w:t>
      </w: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выяснить непонятное, желание вникнуть в сущность предметов, явлений, действительности.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Вот несколько советов для родителей по развитию экспериментально-исследовательской активности детей.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Сиюминутные запреты без объяснений сковывают активность и самостоятельность ребёнка.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Несомненно, общение с живой природой играет важную роль в становлении личности ребенка.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9E378D" w:rsidRPr="00286E38" w:rsidRDefault="009E378D" w:rsidP="009E378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bookmarkStart w:id="0" w:name="_GoBack"/>
      <w:bookmarkEnd w:id="0"/>
    </w:p>
    <w:sectPr w:rsidR="009E378D" w:rsidRPr="00286E38" w:rsidSect="004D51E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8F"/>
    <w:rsid w:val="00264E15"/>
    <w:rsid w:val="00286E38"/>
    <w:rsid w:val="00337381"/>
    <w:rsid w:val="004D51EA"/>
    <w:rsid w:val="00632E8F"/>
    <w:rsid w:val="00895F2B"/>
    <w:rsid w:val="009E378D"/>
    <w:rsid w:val="00A4029C"/>
    <w:rsid w:val="00E66C52"/>
    <w:rsid w:val="00F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2773</Words>
  <Characters>15809</Characters>
  <Application>Microsoft Office Word</Application>
  <DocSecurity>0</DocSecurity>
  <Lines>131</Lines>
  <Paragraphs>37</Paragraphs>
  <ScaleCrop>false</ScaleCrop>
  <Company>Krokoz™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dcterms:created xsi:type="dcterms:W3CDTF">2019-02-04T16:01:00Z</dcterms:created>
  <dcterms:modified xsi:type="dcterms:W3CDTF">2019-02-04T16:29:00Z</dcterms:modified>
</cp:coreProperties>
</file>