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F9" w:rsidRPr="00FB6EF9" w:rsidRDefault="00FB6EF9" w:rsidP="00FB6EF9">
      <w:pPr>
        <w:spacing w:after="0" w:line="240" w:lineRule="auto"/>
        <w:textAlignment w:val="baseline"/>
        <w:outlineLvl w:val="3"/>
        <w:rPr>
          <w:rFonts w:ascii="PT Sans" w:eastAsia="Times New Roman" w:hAnsi="PT Sans" w:cs="Times New Roman"/>
          <w:b/>
          <w:bCs/>
          <w:caps/>
          <w:color w:val="020405"/>
          <w:sz w:val="27"/>
          <w:szCs w:val="27"/>
        </w:rPr>
      </w:pPr>
      <w:r>
        <w:rPr>
          <w:rFonts w:ascii="PT Sans" w:eastAsia="Times New Roman" w:hAnsi="PT Sans" w:cs="Times New Roman"/>
          <w:b/>
          <w:bCs/>
          <w:caps/>
          <w:color w:val="020405"/>
          <w:sz w:val="27"/>
          <w:szCs w:val="27"/>
        </w:rPr>
        <w:t xml:space="preserve">Рекомендации </w:t>
      </w:r>
      <w:r w:rsidRPr="00FB6EF9">
        <w:rPr>
          <w:rFonts w:ascii="PT Sans" w:eastAsia="Times New Roman" w:hAnsi="PT Sans" w:cs="Times New Roman"/>
          <w:b/>
          <w:bCs/>
          <w:caps/>
          <w:color w:val="020405"/>
          <w:sz w:val="27"/>
          <w:szCs w:val="27"/>
        </w:rPr>
        <w:t>РОДИТЕЛЯМ СЛАБОСЛЫШАЩЕГО РЕБЕНКА</w:t>
      </w:r>
    </w:p>
    <w:p w:rsidR="00FB6EF9" w:rsidRPr="00FB6EF9" w:rsidRDefault="00FB6EF9" w:rsidP="00FB6EF9">
      <w:pPr>
        <w:tabs>
          <w:tab w:val="left" w:pos="2445"/>
        </w:tabs>
        <w:spacing w:after="0" w:line="300" w:lineRule="atLeast"/>
        <w:textAlignment w:val="baseline"/>
        <w:rPr>
          <w:rFonts w:ascii="PT Sans" w:eastAsia="Times New Roman" w:hAnsi="PT Sans" w:cs="Times New Roman"/>
          <w:color w:val="333333"/>
          <w:sz w:val="23"/>
          <w:szCs w:val="23"/>
        </w:rPr>
      </w:pPr>
      <w:r>
        <w:rPr>
          <w:rFonts w:ascii="PT Sans" w:eastAsia="Times New Roman" w:hAnsi="PT Sans" w:cs="Times New Roman"/>
          <w:color w:val="333333"/>
          <w:sz w:val="23"/>
          <w:szCs w:val="23"/>
        </w:rPr>
        <w:tab/>
      </w:r>
    </w:p>
    <w:p w:rsidR="00FB6EF9" w:rsidRPr="00FB6EF9" w:rsidRDefault="00FB6EF9" w:rsidP="00FB6EF9">
      <w:pPr>
        <w:numPr>
          <w:ilvl w:val="0"/>
          <w:numId w:val="1"/>
        </w:numPr>
        <w:spacing w:before="100" w:beforeAutospacing="1" w:after="100" w:afterAutospacing="1" w:line="300" w:lineRule="atLeast"/>
        <w:ind w:left="-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Ребенок должен развиваться, как обычный ребенок, и не чувствовать своего отличия, </w:t>
      </w:r>
      <w:proofErr w:type="spellStart"/>
      <w:r w:rsidRPr="00FB6EF9">
        <w:rPr>
          <w:rFonts w:ascii="Times New Roman" w:eastAsia="Times New Roman" w:hAnsi="Times New Roman" w:cs="Times New Roman"/>
          <w:color w:val="333333"/>
          <w:sz w:val="28"/>
          <w:szCs w:val="28"/>
        </w:rPr>
        <w:t>ущемлённости</w:t>
      </w:r>
      <w:proofErr w:type="spellEnd"/>
      <w:r w:rsidRPr="00FB6EF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B6EF9" w:rsidRPr="00FB6EF9" w:rsidRDefault="00FB6EF9" w:rsidP="00FB6EF9">
      <w:pPr>
        <w:numPr>
          <w:ilvl w:val="0"/>
          <w:numId w:val="1"/>
        </w:numPr>
        <w:spacing w:before="100" w:beforeAutospacing="1" w:after="100" w:afterAutospacing="1" w:line="300" w:lineRule="atLeast"/>
        <w:ind w:left="-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EF9">
        <w:rPr>
          <w:rFonts w:ascii="Times New Roman" w:eastAsia="Times New Roman" w:hAnsi="Times New Roman" w:cs="Times New Roman"/>
          <w:color w:val="333333"/>
          <w:sz w:val="28"/>
          <w:szCs w:val="28"/>
        </w:rPr>
        <w:t>Одной из возможностей компенсировать потерю слуха у ребенка является протезирование современными слуховыми аппаратами. Поэтому желательно иметь слуховые аппараты на оба уха, которые в обиходе называются «заушинами». С ними ребенок будет познавать звуки окружающего мира.</w:t>
      </w:r>
    </w:p>
    <w:p w:rsidR="00FB6EF9" w:rsidRPr="00FB6EF9" w:rsidRDefault="00FB6EF9" w:rsidP="00FB6EF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B6EF9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у вас один аппарат, то надевайте сегодня на левое ухо, завтра — на правое.</w:t>
      </w:r>
      <w:proofErr w:type="gramEnd"/>
    </w:p>
    <w:p w:rsidR="00FB6EF9" w:rsidRPr="00FB6EF9" w:rsidRDefault="00FB6EF9" w:rsidP="00FB6EF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E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Не всегда легко приучить ребенка к аппарату.</w:t>
      </w:r>
    </w:p>
    <w:p w:rsidR="00FB6EF9" w:rsidRPr="00FB6EF9" w:rsidRDefault="00FB6EF9" w:rsidP="00FB6EF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Главное здесь — никакого насилия, а только поощрение игрой и общением </w:t>
      </w:r>
      <w:proofErr w:type="gramStart"/>
      <w:r w:rsidRPr="00FB6EF9">
        <w:rPr>
          <w:rFonts w:ascii="Times New Roman" w:eastAsia="Times New Roman" w:hAnsi="Times New Roman" w:cs="Times New Roman"/>
          <w:color w:val="333333"/>
          <w:sz w:val="28"/>
          <w:szCs w:val="28"/>
        </w:rPr>
        <w:t>со</w:t>
      </w:r>
      <w:proofErr w:type="gramEnd"/>
      <w:r w:rsidRPr="00FB6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взрослым. Тогда ребенок с большим желанием будет носить то, с чем связаны положительные эмоции.</w:t>
      </w:r>
    </w:p>
    <w:p w:rsidR="00FB6EF9" w:rsidRPr="00FB6EF9" w:rsidRDefault="00FB6EF9" w:rsidP="00FB6EF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EF9">
        <w:rPr>
          <w:rFonts w:ascii="Times New Roman" w:eastAsia="Times New Roman" w:hAnsi="Times New Roman" w:cs="Times New Roman"/>
          <w:color w:val="333333"/>
          <w:sz w:val="28"/>
          <w:szCs w:val="28"/>
        </w:rPr>
        <w:t>Важно понять, что слуховой аппарат является сложным техническим устройством, которое необходимо приобретать и настраивать индивидуально.  Правильно настроенный он позволит вашему ребенку ощутить мир звуков, научиться различать речь окружающих людей и даст возможность полноценного и гармоничного развития.</w:t>
      </w:r>
    </w:p>
    <w:p w:rsidR="00FB6EF9" w:rsidRPr="00FB6EF9" w:rsidRDefault="00FB6EF9" w:rsidP="00FB6EF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Слуховые аппараты необходимы для ориентации в пространстве (вовремя услышать сигнал опасности), для общения со </w:t>
      </w:r>
      <w:proofErr w:type="gramStart"/>
      <w:r w:rsidRPr="00FB6EF9">
        <w:rPr>
          <w:rFonts w:ascii="Times New Roman" w:eastAsia="Times New Roman" w:hAnsi="Times New Roman" w:cs="Times New Roman"/>
          <w:color w:val="333333"/>
          <w:sz w:val="28"/>
          <w:szCs w:val="28"/>
        </w:rPr>
        <w:t>слышащими</w:t>
      </w:r>
      <w:proofErr w:type="gramEnd"/>
      <w:r w:rsidRPr="00FB6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(в учреждениях, транспорте, магазине), для получения полноценного образования.</w:t>
      </w:r>
    </w:p>
    <w:p w:rsidR="00FB6EF9" w:rsidRPr="00FB6EF9" w:rsidRDefault="00FB6EF9" w:rsidP="00FB6EF9">
      <w:pPr>
        <w:numPr>
          <w:ilvl w:val="0"/>
          <w:numId w:val="2"/>
        </w:numPr>
        <w:spacing w:before="100" w:beforeAutospacing="1" w:after="100" w:afterAutospacing="1" w:line="300" w:lineRule="atLeast"/>
        <w:ind w:left="-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EF9">
        <w:rPr>
          <w:rFonts w:ascii="Times New Roman" w:eastAsia="Times New Roman" w:hAnsi="Times New Roman" w:cs="Times New Roman"/>
          <w:color w:val="333333"/>
          <w:sz w:val="28"/>
          <w:szCs w:val="28"/>
        </w:rPr>
        <w:t>Ребенка, с нарушением слуха, необходимо обучать чтению с губ, уделять много внимания развитию его речи. Старайтесь говорить с ним на доступном его слуху расстоянии, членораздельно и четко произнося обращенные к нему слова. Ребенок всегда должен смотреть в лицо говорящего и следить за движениями его губ.</w:t>
      </w:r>
    </w:p>
    <w:p w:rsidR="00FB6EF9" w:rsidRPr="00FB6EF9" w:rsidRDefault="00FB6EF9" w:rsidP="00FB6EF9">
      <w:pPr>
        <w:numPr>
          <w:ilvl w:val="0"/>
          <w:numId w:val="2"/>
        </w:numPr>
        <w:spacing w:before="100" w:beforeAutospacing="1" w:after="100" w:afterAutospacing="1" w:line="300" w:lineRule="atLeast"/>
        <w:ind w:left="-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EF9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он не утомлялся и не избегал занятий, придавайте им вид игры.</w:t>
      </w:r>
    </w:p>
    <w:p w:rsidR="00FB6EF9" w:rsidRPr="00FB6EF9" w:rsidRDefault="00FB6EF9" w:rsidP="00FB6EF9">
      <w:pPr>
        <w:numPr>
          <w:ilvl w:val="0"/>
          <w:numId w:val="2"/>
        </w:numPr>
        <w:spacing w:before="100" w:beforeAutospacing="1" w:after="100" w:afterAutospacing="1" w:line="300" w:lineRule="atLeast"/>
        <w:ind w:left="-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EF9">
        <w:rPr>
          <w:rFonts w:ascii="Times New Roman" w:eastAsia="Times New Roman" w:hAnsi="Times New Roman" w:cs="Times New Roman"/>
          <w:color w:val="333333"/>
          <w:sz w:val="28"/>
          <w:szCs w:val="28"/>
        </w:rPr>
        <w:t>Он будет слышать, но не на всех расстояниях одинаково. Часто низкие частоты слышны на более дальних расстояниях (стук, шорох, бас). Чем выше частоты, тем они должны быть ближе.</w:t>
      </w:r>
    </w:p>
    <w:p w:rsidR="00FB6EF9" w:rsidRPr="00FB6EF9" w:rsidRDefault="00FB6EF9" w:rsidP="00FB6EF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E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Главная задача:</w:t>
      </w:r>
      <w:r w:rsidRPr="00FB6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говорить все на ушко не один раз, а минимум десять (меняя правое — левое), в промежутках показывая, как при этом двигаются губы. На ушко — это чисто слуховое восприятие, губы — это </w:t>
      </w:r>
      <w:proofErr w:type="spellStart"/>
      <w:r w:rsidRPr="00FB6EF9">
        <w:rPr>
          <w:rFonts w:ascii="Times New Roman" w:eastAsia="Times New Roman" w:hAnsi="Times New Roman" w:cs="Times New Roman"/>
          <w:color w:val="333333"/>
          <w:sz w:val="28"/>
          <w:szCs w:val="28"/>
        </w:rPr>
        <w:t>слухо-зрительное</w:t>
      </w:r>
      <w:proofErr w:type="spellEnd"/>
      <w:r w:rsidRPr="00FB6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восприятие. Ни в коем случае не нужно кричать, лучше сказать много раз обычным голосом на самое ушко.</w:t>
      </w:r>
    </w:p>
    <w:p w:rsidR="00FB6EF9" w:rsidRPr="00FB6EF9" w:rsidRDefault="00FB6EF9" w:rsidP="00FB6EF9">
      <w:pPr>
        <w:numPr>
          <w:ilvl w:val="0"/>
          <w:numId w:val="3"/>
        </w:numPr>
        <w:spacing w:before="100" w:beforeAutospacing="1" w:after="100" w:afterAutospacing="1" w:line="300" w:lineRule="atLeast"/>
        <w:ind w:left="-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Дома необходимы резиновые игрушки-пищалки, свистульки, бубен, игрушечная балалайка, гитара, гармошка. Необходимо знакомить </w:t>
      </w:r>
      <w:proofErr w:type="gramStart"/>
      <w:r w:rsidRPr="00FB6EF9">
        <w:rPr>
          <w:rFonts w:ascii="Times New Roman" w:eastAsia="Times New Roman" w:hAnsi="Times New Roman" w:cs="Times New Roman"/>
          <w:color w:val="333333"/>
          <w:sz w:val="28"/>
          <w:szCs w:val="28"/>
        </w:rPr>
        <w:t>со всем</w:t>
      </w:r>
      <w:proofErr w:type="gramEnd"/>
      <w:r w:rsidRPr="00FB6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окружающим, издающим звук. Сначала это игрушки, потом окружающие предметы: холодильник, музыкальный центр, машина.</w:t>
      </w:r>
    </w:p>
    <w:p w:rsidR="00FB6EF9" w:rsidRPr="00FB6EF9" w:rsidRDefault="00FB6EF9" w:rsidP="00FB6EF9">
      <w:pPr>
        <w:numPr>
          <w:ilvl w:val="0"/>
          <w:numId w:val="3"/>
        </w:numPr>
        <w:spacing w:before="100" w:beforeAutospacing="1" w:after="100" w:afterAutospacing="1" w:line="300" w:lineRule="atLeast"/>
        <w:ind w:left="-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EF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Нельзя внезапно появляться перед </w:t>
      </w:r>
      <w:proofErr w:type="spellStart"/>
      <w:r w:rsidRPr="00FB6EF9">
        <w:rPr>
          <w:rFonts w:ascii="Times New Roman" w:eastAsia="Times New Roman" w:hAnsi="Times New Roman" w:cs="Times New Roman"/>
          <w:color w:val="333333"/>
          <w:sz w:val="28"/>
          <w:szCs w:val="28"/>
        </w:rPr>
        <w:t>плохослышащим</w:t>
      </w:r>
      <w:proofErr w:type="spellEnd"/>
      <w:r w:rsidRPr="00FB6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ребёнком. Вы можете сильно испугать его. Старайтесь подходить к нему осторожно и издавать при этом шум или звуки.</w:t>
      </w:r>
    </w:p>
    <w:p w:rsidR="00FB6EF9" w:rsidRPr="00FB6EF9" w:rsidRDefault="00FB6EF9" w:rsidP="00FB6EF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E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Рекомендации родителям, имеющих детей с нарушением слуха</w:t>
      </w:r>
    </w:p>
    <w:p w:rsidR="00FB6EF9" w:rsidRPr="00FB6EF9" w:rsidRDefault="00FB6EF9" w:rsidP="00FB6EF9">
      <w:pPr>
        <w:numPr>
          <w:ilvl w:val="0"/>
          <w:numId w:val="4"/>
        </w:numPr>
        <w:spacing w:before="100" w:beforeAutospacing="1" w:after="100" w:afterAutospacing="1" w:line="300" w:lineRule="atLeast"/>
        <w:ind w:left="-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Документы, которые необходимо представить на комиссию: для детей с нарушением слухового аппарата – заключение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специалиста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Pr="00FB6EF9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proofErr w:type="gramEnd"/>
      <w:r w:rsidRPr="00FB6EF9">
        <w:rPr>
          <w:rFonts w:ascii="Times New Roman" w:eastAsia="Times New Roman" w:hAnsi="Times New Roman" w:cs="Times New Roman"/>
          <w:color w:val="333333"/>
          <w:sz w:val="28"/>
          <w:szCs w:val="28"/>
        </w:rPr>
        <w:t>иагноз ставится врачом-отоларингологом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Pr="00FB6EF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B6EF9" w:rsidRPr="00FB6EF9" w:rsidRDefault="00FB6EF9" w:rsidP="00FB6EF9">
      <w:pPr>
        <w:numPr>
          <w:ilvl w:val="0"/>
          <w:numId w:val="4"/>
        </w:numPr>
        <w:spacing w:before="100" w:beforeAutospacing="1" w:after="100" w:afterAutospacing="1" w:line="300" w:lineRule="atLeast"/>
        <w:ind w:left="-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EF9">
        <w:rPr>
          <w:rFonts w:ascii="Times New Roman" w:eastAsia="Times New Roman" w:hAnsi="Times New Roman" w:cs="Times New Roman"/>
          <w:color w:val="333333"/>
          <w:sz w:val="28"/>
          <w:szCs w:val="28"/>
        </w:rPr>
        <w:t>Для детей с нарушением слуха существуют специализированные дошкольные образовательные учреждения, в которые принимают детей от 3 до 7 лет.</w:t>
      </w:r>
    </w:p>
    <w:p w:rsidR="00FB6EF9" w:rsidRPr="00FB6EF9" w:rsidRDefault="00FB6EF9" w:rsidP="00FB6EF9">
      <w:pPr>
        <w:numPr>
          <w:ilvl w:val="0"/>
          <w:numId w:val="4"/>
        </w:numPr>
        <w:spacing w:before="100" w:beforeAutospacing="1" w:after="100" w:afterAutospacing="1" w:line="300" w:lineRule="atLeast"/>
        <w:ind w:left="-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Чтобы попасть в специализированное дошкольное учреждение необходимо обратиться в городской </w:t>
      </w:r>
      <w:proofErr w:type="spellStart"/>
      <w:r w:rsidRPr="00FB6EF9">
        <w:rPr>
          <w:rFonts w:ascii="Times New Roman" w:eastAsia="Times New Roman" w:hAnsi="Times New Roman" w:cs="Times New Roman"/>
          <w:color w:val="333333"/>
          <w:sz w:val="28"/>
          <w:szCs w:val="28"/>
        </w:rPr>
        <w:t>сурдологический</w:t>
      </w:r>
      <w:proofErr w:type="spellEnd"/>
      <w:r w:rsidRPr="00FB6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консультативно-диагностический центр или к доктору-специалисту.</w:t>
      </w:r>
    </w:p>
    <w:p w:rsidR="00FF6A68" w:rsidRDefault="00FF6A68"/>
    <w:sectPr w:rsidR="00FF6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5F9A"/>
    <w:multiLevelType w:val="multilevel"/>
    <w:tmpl w:val="CC48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1D35CE"/>
    <w:multiLevelType w:val="multilevel"/>
    <w:tmpl w:val="CE3A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FE7015"/>
    <w:multiLevelType w:val="multilevel"/>
    <w:tmpl w:val="5D7E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6D5760"/>
    <w:multiLevelType w:val="multilevel"/>
    <w:tmpl w:val="7880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6EF9"/>
    <w:rsid w:val="00FB6EF9"/>
    <w:rsid w:val="00FF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B6E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B6EF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B6EF9"/>
    <w:rPr>
      <w:color w:val="0000FF"/>
      <w:u w:val="single"/>
    </w:rPr>
  </w:style>
  <w:style w:type="character" w:customStyle="1" w:styleId="sep">
    <w:name w:val="sep"/>
    <w:basedOn w:val="a0"/>
    <w:rsid w:val="00FB6EF9"/>
  </w:style>
  <w:style w:type="character" w:customStyle="1" w:styleId="current">
    <w:name w:val="current"/>
    <w:basedOn w:val="a0"/>
    <w:rsid w:val="00FB6EF9"/>
  </w:style>
  <w:style w:type="paragraph" w:styleId="a4">
    <w:name w:val="Normal (Web)"/>
    <w:basedOn w:val="a"/>
    <w:uiPriority w:val="99"/>
    <w:semiHidden/>
    <w:unhideWhenUsed/>
    <w:rsid w:val="00FB6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B6EF9"/>
    <w:rPr>
      <w:i/>
      <w:iCs/>
    </w:rPr>
  </w:style>
  <w:style w:type="character" w:styleId="a6">
    <w:name w:val="Strong"/>
    <w:basedOn w:val="a0"/>
    <w:uiPriority w:val="22"/>
    <w:qFormat/>
    <w:rsid w:val="00FB6E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9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28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8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54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4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Звезда</dc:creator>
  <cp:keywords/>
  <dc:description/>
  <cp:lastModifiedBy>Звезда</cp:lastModifiedBy>
  <cp:revision>2</cp:revision>
  <dcterms:created xsi:type="dcterms:W3CDTF">2021-01-15T09:17:00Z</dcterms:created>
  <dcterms:modified xsi:type="dcterms:W3CDTF">2021-01-15T09:23:00Z</dcterms:modified>
</cp:coreProperties>
</file>