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9F" w:rsidRDefault="00C5369F" w:rsidP="00C5369F">
      <w:pPr>
        <w:shd w:val="clear" w:color="auto" w:fill="FFFFFF"/>
        <w:spacing w:before="69" w:after="207" w:line="288" w:lineRule="atLeast"/>
        <w:jc w:val="center"/>
        <w:outlineLvl w:val="0"/>
        <w:rPr>
          <w:rFonts w:ascii="Times New Roman" w:eastAsia="Times New Roman" w:hAnsi="Times New Roman" w:cs="Times New Roman"/>
          <w:b/>
          <w:color w:val="000000" w:themeColor="text1"/>
          <w:kern w:val="36"/>
          <w:sz w:val="28"/>
          <w:szCs w:val="28"/>
          <w:lang w:eastAsia="ru-RU"/>
        </w:rPr>
      </w:pPr>
      <w:r w:rsidRPr="00C5369F">
        <w:rPr>
          <w:rFonts w:ascii="Times New Roman" w:eastAsia="Times New Roman" w:hAnsi="Times New Roman" w:cs="Times New Roman"/>
          <w:b/>
          <w:color w:val="000000" w:themeColor="text1"/>
          <w:kern w:val="36"/>
          <w:sz w:val="28"/>
          <w:szCs w:val="28"/>
          <w:lang w:eastAsia="ru-RU"/>
        </w:rPr>
        <w:t xml:space="preserve">Консультация для родителей </w:t>
      </w:r>
    </w:p>
    <w:p w:rsidR="00C5369F" w:rsidRPr="00C5369F" w:rsidRDefault="00C5369F" w:rsidP="00C5369F">
      <w:pPr>
        <w:shd w:val="clear" w:color="auto" w:fill="FFFFFF"/>
        <w:spacing w:before="69" w:after="207" w:line="288" w:lineRule="atLeast"/>
        <w:jc w:val="center"/>
        <w:outlineLvl w:val="0"/>
        <w:rPr>
          <w:rFonts w:ascii="Times New Roman" w:eastAsia="Times New Roman" w:hAnsi="Times New Roman" w:cs="Times New Roman"/>
          <w:b/>
          <w:color w:val="000000" w:themeColor="text1"/>
          <w:kern w:val="36"/>
          <w:sz w:val="28"/>
          <w:szCs w:val="28"/>
          <w:lang w:eastAsia="ru-RU"/>
        </w:rPr>
      </w:pPr>
      <w:r w:rsidRPr="00C5369F">
        <w:rPr>
          <w:rFonts w:ascii="Times New Roman" w:eastAsia="Times New Roman" w:hAnsi="Times New Roman" w:cs="Times New Roman"/>
          <w:b/>
          <w:color w:val="000000" w:themeColor="text1"/>
          <w:kern w:val="36"/>
          <w:sz w:val="28"/>
          <w:szCs w:val="28"/>
          <w:lang w:eastAsia="ru-RU"/>
        </w:rPr>
        <w:t>«Детское ожирение»</w:t>
      </w:r>
    </w:p>
    <w:p w:rsidR="00C5369F" w:rsidRPr="00C5369F" w:rsidRDefault="00C5369F" w:rsidP="00C5369F">
      <w:pPr>
        <w:rPr>
          <w:rFonts w:ascii="Times New Roman" w:hAnsi="Times New Roman" w:cs="Times New Roman"/>
          <w:sz w:val="28"/>
          <w:szCs w:val="28"/>
          <w:lang w:eastAsia="ru-RU"/>
        </w:rPr>
      </w:pP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 xml:space="preserve">В последние годы, все больше и больше детей начиная уже с дошкольного </w:t>
      </w:r>
      <w:proofErr w:type="gramStart"/>
      <w:r w:rsidRPr="00C5369F">
        <w:rPr>
          <w:rFonts w:ascii="Times New Roman" w:hAnsi="Times New Roman" w:cs="Times New Roman"/>
          <w:sz w:val="28"/>
          <w:szCs w:val="28"/>
          <w:lang w:eastAsia="ru-RU"/>
        </w:rPr>
        <w:t>возраста</w:t>
      </w:r>
      <w:proofErr w:type="gramEnd"/>
      <w:r w:rsidRPr="00C5369F">
        <w:rPr>
          <w:rFonts w:ascii="Times New Roman" w:hAnsi="Times New Roman" w:cs="Times New Roman"/>
          <w:sz w:val="28"/>
          <w:szCs w:val="28"/>
          <w:lang w:eastAsia="ru-RU"/>
        </w:rPr>
        <w:t xml:space="preserve"> страдают лишним весом. И виной всему, являются алиментарные факторы. К сожалению, родители не всегда обращают на это внимание и не занимаются этой проблемой.</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 xml:space="preserve">Полнота и ожирение вызывают у детей множество проблем. Помимо того, что детское ожирение угрожает усилиться с возрастом, оно является основной причиной детской заболеваний эндокринной, </w:t>
      </w:r>
      <w:proofErr w:type="spellStart"/>
      <w:proofErr w:type="gramStart"/>
      <w:r w:rsidRPr="00C5369F">
        <w:rPr>
          <w:rFonts w:ascii="Times New Roman" w:hAnsi="Times New Roman" w:cs="Times New Roman"/>
          <w:sz w:val="28"/>
          <w:szCs w:val="28"/>
          <w:lang w:eastAsia="ru-RU"/>
        </w:rPr>
        <w:t>сердечно-сосудистой</w:t>
      </w:r>
      <w:proofErr w:type="spellEnd"/>
      <w:proofErr w:type="gramEnd"/>
      <w:r w:rsidRPr="00C5369F">
        <w:rPr>
          <w:rFonts w:ascii="Times New Roman" w:hAnsi="Times New Roman" w:cs="Times New Roman"/>
          <w:sz w:val="28"/>
          <w:szCs w:val="28"/>
          <w:lang w:eastAsia="ru-RU"/>
        </w:rPr>
        <w:t>, нервной систем, желудочно-кишечного тракта др. Понижает самооценку и влияет на взаимоотношения со сверстниками. По мнению некоторых экспертов, наиболее серьезными последствиями ожирения являются именно социальные и психологические проблемы.</w:t>
      </w:r>
    </w:p>
    <w:p w:rsidR="00C5369F" w:rsidRPr="00C5369F" w:rsidRDefault="00C5369F" w:rsidP="00C5369F">
      <w:pP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Причины детского ожирения.</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Как и ожирение у взрослых, ожирение у детей вызвано целой совокупностью причин, однако самая главная из них – несоответствие энергии вырабатываемой </w:t>
      </w:r>
      <w:r w:rsidRPr="00C5369F">
        <w:rPr>
          <w:rFonts w:ascii="Times New Roman" w:hAnsi="Times New Roman" w:cs="Times New Roman"/>
          <w:i/>
          <w:iCs/>
          <w:sz w:val="28"/>
          <w:szCs w:val="28"/>
          <w:bdr w:val="none" w:sz="0" w:space="0" w:color="auto" w:frame="1"/>
          <w:lang w:eastAsia="ru-RU"/>
        </w:rPr>
        <w:t>(калории, полученные от еды)</w:t>
      </w:r>
      <w:r w:rsidRPr="00C5369F">
        <w:rPr>
          <w:rFonts w:ascii="Times New Roman" w:hAnsi="Times New Roman" w:cs="Times New Roman"/>
          <w:sz w:val="28"/>
          <w:szCs w:val="28"/>
          <w:lang w:eastAsia="ru-RU"/>
        </w:rPr>
        <w:t> и растрачиваемой (калории, сожженные в процессе основного обмена веществ и физической активности) организмом. Детское ожирение чаще всего развивается в результате сложного взаимодействия диетических, психологических, наследственных и физиологических факторов.</w:t>
      </w:r>
    </w:p>
    <w:p w:rsidR="00C5369F" w:rsidRPr="00C5369F" w:rsidRDefault="00C5369F" w:rsidP="00C5369F">
      <w:pP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Семья.</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Ожирению наиболее подвержены дети, родители которых также страдают излишним весом. Это явление можно объяснить наследственностью или моделированием родительского пищевого поведения, что опосредованно влияет на энергетический баланс ребенка. Половина родителей школьников начальных классов никогда не занималась спортом и избегает физических нагрузок.</w:t>
      </w:r>
    </w:p>
    <w:p w:rsidR="00C5369F" w:rsidRPr="00C5369F" w:rsidRDefault="00C5369F" w:rsidP="00C5369F">
      <w:pP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Физическая активность.</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 xml:space="preserve">Соблюдение формальной программы тренировок или увеличение физической активности позволяет сжечь лишние калории, увеличить расход энергии и поддерживать приобретенную форму. Большинство исследований детского ожирения показали, что тренировки не приносят ощутимого результата, если </w:t>
      </w:r>
      <w:r w:rsidRPr="00C5369F">
        <w:rPr>
          <w:rFonts w:ascii="Times New Roman" w:hAnsi="Times New Roman" w:cs="Times New Roman"/>
          <w:sz w:val="28"/>
          <w:szCs w:val="28"/>
          <w:lang w:eastAsia="ru-RU"/>
        </w:rPr>
        <w:lastRenderedPageBreak/>
        <w:t>не сочетаются с другой формой вмешательства, например диетологическим воспитанием или изменением поведенческих стереотипов. Тем не менее, фитнес приносит дополнительную пользу для здоровья. Даже если телесный жир и вес тела ребенка не изменяются после 50 минут аэробных упражнений трижды в неделю, подобные тренировки улучшают липидные профили крови и кровяное давление.</w:t>
      </w:r>
    </w:p>
    <w:p w:rsidR="00C5369F" w:rsidRPr="00C5369F" w:rsidRDefault="00C5369F" w:rsidP="00C5369F">
      <w:pP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Питание и диета.</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Детям не рекомендуют голодать или чрезмерно ограничивать потребление калорий. Такая стратегия лечения не только может вызвать стресс, но и негативно</w:t>
      </w:r>
      <w:r>
        <w:rPr>
          <w:rFonts w:ascii="Times New Roman" w:hAnsi="Times New Roman" w:cs="Times New Roman"/>
          <w:sz w:val="28"/>
          <w:szCs w:val="28"/>
          <w:lang w:eastAsia="ru-RU"/>
        </w:rPr>
        <w:t xml:space="preserve"> повлиять на рост ребенка и его </w:t>
      </w:r>
      <w:r w:rsidRPr="00C5369F">
        <w:rPr>
          <w:rFonts w:ascii="Times New Roman" w:hAnsi="Times New Roman" w:cs="Times New Roman"/>
          <w:sz w:val="28"/>
          <w:szCs w:val="28"/>
          <w:lang w:eastAsia="ru-RU"/>
        </w:rPr>
        <w:t>восприятие </w:t>
      </w:r>
      <w:r w:rsidRPr="00C5369F">
        <w:rPr>
          <w:rFonts w:ascii="Times New Roman" w:hAnsi="Times New Roman" w:cs="Times New Roman"/>
          <w:i/>
          <w:iCs/>
          <w:sz w:val="28"/>
          <w:szCs w:val="28"/>
          <w:bdr w:val="none" w:sz="0" w:space="0" w:color="auto" w:frame="1"/>
          <w:lang w:eastAsia="ru-RU"/>
        </w:rPr>
        <w:t>«нормального»</w:t>
      </w:r>
      <w:r w:rsidRPr="00C5369F">
        <w:rPr>
          <w:rFonts w:ascii="Times New Roman" w:hAnsi="Times New Roman" w:cs="Times New Roman"/>
          <w:sz w:val="28"/>
          <w:szCs w:val="28"/>
          <w:lang w:eastAsia="ru-RU"/>
        </w:rPr>
        <w:t> питания. Сбалансированные диеты с умеренным ограничением потребления калорий, особенно уменьшенным уровнем жира, успешно применяются для лечения детского ожирения. Также не следует пренебрегать диетологическим воспитанием. Диета в сочетании с фитнесом – эффективная стратегия лечения детского ожирения.</w:t>
      </w:r>
    </w:p>
    <w:p w:rsidR="00C5369F" w:rsidRPr="00C5369F" w:rsidRDefault="00C5369F" w:rsidP="00C5369F">
      <w:pP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Предотвращение детского ожирения.</w:t>
      </w:r>
    </w:p>
    <w:p w:rsidR="00C5369F" w:rsidRPr="00C5369F" w:rsidRDefault="00C5369F" w:rsidP="00C5369F">
      <w:pPr>
        <w:rPr>
          <w:rFonts w:ascii="Times New Roman" w:hAnsi="Times New Roman" w:cs="Times New Roman"/>
          <w:sz w:val="28"/>
          <w:szCs w:val="28"/>
          <w:lang w:eastAsia="ru-RU"/>
        </w:rPr>
      </w:pPr>
      <w:r w:rsidRPr="00C5369F">
        <w:rPr>
          <w:rFonts w:ascii="Times New Roman" w:hAnsi="Times New Roman" w:cs="Times New Roman"/>
          <w:sz w:val="28"/>
          <w:szCs w:val="28"/>
          <w:lang w:eastAsia="ru-RU"/>
        </w:rPr>
        <w:t xml:space="preserve">Ожирение легче предотвратить, чем лечить. Предотвращение ожирения во многом зависит от воспитания родителей. Мама должна кормить малыша грудью, уметь определить, когда ребенок насытился, а также не спешить с введением в рацион малыша твердой пищи. Когда ребенок подрастет, родителя должны обеспечивать правильное питание, выбирать низкокалорийные продукты, стараться избегать вредного </w:t>
      </w:r>
      <w:proofErr w:type="spellStart"/>
      <w:r w:rsidRPr="00C5369F">
        <w:rPr>
          <w:rFonts w:ascii="Times New Roman" w:hAnsi="Times New Roman" w:cs="Times New Roman"/>
          <w:sz w:val="28"/>
          <w:szCs w:val="28"/>
          <w:lang w:eastAsia="ru-RU"/>
        </w:rPr>
        <w:t>фаст-фуда</w:t>
      </w:r>
      <w:proofErr w:type="spellEnd"/>
      <w:r w:rsidRPr="00C5369F">
        <w:rPr>
          <w:rFonts w:ascii="Times New Roman" w:hAnsi="Times New Roman" w:cs="Times New Roman"/>
          <w:sz w:val="28"/>
          <w:szCs w:val="28"/>
          <w:lang w:eastAsia="ru-RU"/>
        </w:rPr>
        <w:t>, развивать навыки физической активности, а также регулировать просмотр телепрограмм. Если профилактические меры окажутся неэффективными или не смогут полностью побороть влияние наследственности, приоритетом воспитания должно стать развитие у ребенка самоуважения и уверенности в себе.</w:t>
      </w:r>
    </w:p>
    <w:p w:rsidR="00C5369F" w:rsidRPr="00C5369F" w:rsidRDefault="00C5369F" w:rsidP="00C5369F">
      <w:pPr>
        <w:jc w:val="center"/>
        <w:rPr>
          <w:rFonts w:ascii="Times New Roman" w:hAnsi="Times New Roman" w:cs="Times New Roman"/>
          <w:b/>
          <w:sz w:val="28"/>
          <w:szCs w:val="28"/>
          <w:lang w:eastAsia="ru-RU"/>
        </w:rPr>
      </w:pPr>
      <w:r w:rsidRPr="00C5369F">
        <w:rPr>
          <w:rFonts w:ascii="Times New Roman" w:hAnsi="Times New Roman" w:cs="Times New Roman"/>
          <w:b/>
          <w:sz w:val="28"/>
          <w:szCs w:val="28"/>
          <w:lang w:eastAsia="ru-RU"/>
        </w:rPr>
        <w:t>Будьте здоровы!</w:t>
      </w:r>
    </w:p>
    <w:p w:rsidR="002E7526" w:rsidRPr="00C5369F" w:rsidRDefault="00C5369F" w:rsidP="00C5369F">
      <w:pPr>
        <w:rPr>
          <w:rFonts w:ascii="Times New Roman" w:hAnsi="Times New Roman" w:cs="Times New Roman"/>
          <w:sz w:val="28"/>
          <w:szCs w:val="28"/>
        </w:rPr>
      </w:pPr>
    </w:p>
    <w:sectPr w:rsidR="002E7526" w:rsidRPr="00C5369F" w:rsidSect="00C5369F">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C5369F"/>
    <w:rsid w:val="003A6995"/>
    <w:rsid w:val="006B7E55"/>
    <w:rsid w:val="00C5369F"/>
    <w:rsid w:val="00E5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55"/>
  </w:style>
  <w:style w:type="paragraph" w:styleId="1">
    <w:name w:val="heading 1"/>
    <w:basedOn w:val="a"/>
    <w:link w:val="10"/>
    <w:uiPriority w:val="9"/>
    <w:qFormat/>
    <w:rsid w:val="00C53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9F"/>
    <w:rPr>
      <w:rFonts w:ascii="Times New Roman" w:eastAsia="Times New Roman" w:hAnsi="Times New Roman" w:cs="Times New Roman"/>
      <w:b/>
      <w:bCs/>
      <w:kern w:val="36"/>
      <w:sz w:val="48"/>
      <w:szCs w:val="48"/>
      <w:lang w:eastAsia="ru-RU"/>
    </w:rPr>
  </w:style>
  <w:style w:type="paragraph" w:customStyle="1" w:styleId="headline">
    <w:name w:val="headline"/>
    <w:basedOn w:val="a"/>
    <w:rsid w:val="00C53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53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69F"/>
    <w:rPr>
      <w:b/>
      <w:bCs/>
    </w:rPr>
  </w:style>
</w:styles>
</file>

<file path=word/webSettings.xml><?xml version="1.0" encoding="utf-8"?>
<w:webSettings xmlns:r="http://schemas.openxmlformats.org/officeDocument/2006/relationships" xmlns:w="http://schemas.openxmlformats.org/wordprocessingml/2006/main">
  <w:divs>
    <w:div w:id="173694604">
      <w:bodyDiv w:val="1"/>
      <w:marLeft w:val="0"/>
      <w:marRight w:val="0"/>
      <w:marTop w:val="0"/>
      <w:marBottom w:val="0"/>
      <w:divBdr>
        <w:top w:val="none" w:sz="0" w:space="0" w:color="auto"/>
        <w:left w:val="none" w:sz="0" w:space="0" w:color="auto"/>
        <w:bottom w:val="none" w:sz="0" w:space="0" w:color="auto"/>
        <w:right w:val="none" w:sz="0" w:space="0" w:color="auto"/>
      </w:divBdr>
      <w:divsChild>
        <w:div w:id="100265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2964</Characters>
  <Application>Microsoft Office Word</Application>
  <DocSecurity>0</DocSecurity>
  <Lines>24</Lines>
  <Paragraphs>6</Paragraphs>
  <ScaleCrop>false</ScaleCrop>
  <Company>Krokoz™</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2</cp:revision>
  <dcterms:created xsi:type="dcterms:W3CDTF">2020-04-23T08:27:00Z</dcterms:created>
  <dcterms:modified xsi:type="dcterms:W3CDTF">2020-04-23T08:34:00Z</dcterms:modified>
</cp:coreProperties>
</file>