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09" w:rsidRPr="00A22F09" w:rsidRDefault="00A22F09" w:rsidP="00A22F09">
      <w:pPr>
        <w:pBdr>
          <w:bottom w:val="single" w:sz="6" w:space="0" w:color="D6DDB9"/>
        </w:pBdr>
        <w:shd w:val="clear" w:color="auto" w:fill="FFFFFF" w:themeFill="background1"/>
        <w:spacing w:before="120" w:after="120"/>
        <w:ind w:left="150" w:right="150"/>
        <w:jc w:val="center"/>
        <w:outlineLvl w:val="0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A22F09">
        <w:rPr>
          <w:rFonts w:ascii="Trebuchet MS" w:eastAsia="Times New Roman" w:hAnsi="Trebuchet MS" w:cs="Times New Roman"/>
          <w:b/>
          <w:bCs/>
          <w:color w:val="7030A0"/>
          <w:kern w:val="36"/>
          <w:sz w:val="41"/>
          <w:szCs w:val="41"/>
          <w:lang w:eastAsia="ru-RU"/>
        </w:rPr>
        <w:t>Консультация для родителей "Игры и развлечения с малышами в кругу семьи"</w:t>
      </w:r>
      <w:r w:rsidRPr="00A22F09">
        <w:rPr>
          <w:rFonts w:ascii="Trebuchet MS" w:eastAsia="Times New Roman" w:hAnsi="Trebuchet MS" w:cs="Times New Roman"/>
          <w:b/>
          <w:bCs/>
          <w:color w:val="7030A0"/>
          <w:kern w:val="36"/>
          <w:sz w:val="41"/>
          <w:szCs w:val="41"/>
          <w:lang w:eastAsia="ru-RU"/>
        </w:rPr>
        <w:br/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22F09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22F09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детство – период  интенсивного физического и психического развития. Дети раннего возраста отличаются повышенной эмоциональностью, впечатлительностью, внушаемостью.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– уникальная личность, и наша задача – ценить его уникальность, поддерживать и развивать ее.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«Главное – расширить для ребенка мир, помочь ему реализовать все его сегодняшние возможности и создать условия для развития </w:t>
      </w:r>
      <w:proofErr w:type="gram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завтрашних</w:t>
      </w:r>
      <w:proofErr w:type="gram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подчеркивает В. </w:t>
      </w:r>
      <w:proofErr w:type="spell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Алямовский</w:t>
      </w:r>
      <w:proofErr w:type="spell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нам особенно важно наблюдать за развитием и поведением ребенка.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 необходимо знать, что ребенок в каждый период своего развития приобретает определенные «психологические ценности», которые будут с ним всю его жизнь, поэтому нельзя торопиться в развитии ребенка, не следует форсировать его «взросление», так как в данном случае малыш не получит должного развития.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это не только новые приобретения, но и закрепление ранее достигнутого.</w:t>
      </w:r>
      <w:proofErr w:type="gram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особое значение имеет тот вид деятельности, который на данном возрастном этапе для ребенка является ведущим, так как именно этот вид деятельности определяет новую ступень в его психическом развитии. Именно на него надо опираться, стимулируя развитие ребенка. От, нас взрослых, зависит, в каком направлении пойдет развитие ребенка. В растущем человеке в первую очередь надо видеть личность со своим пониманием действительности с собственными формирующимися взглядами.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необходимо: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эмоционально комфортную, благоприятную обстановку в семье, основанную на любви, взаимопонимании, терпении;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окружить ребенка любовью, душевным теплом, светом, заботой и лаской;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малышу духовную пищу, знакомить его с окружающим предметным и природным миром;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свободу его действиям, не забывая о безопасности;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ему возможность экспериментировать, действовать с окружающими предметами и вещами;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 ним терпимым, давать ему возможность действовать так, как он может;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утолять его жажду в познании окружающего его мира, поддерживать стремление сделать что-то самому;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 ним доброжелательным, приветливым, улыбаться во время общения с ребенком;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его за скромные успехи, но не перехваливать;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бранить ребенка, обещая наказать, а лучше вместе с ним исправить ситуацию;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сравнивать с другими детьми.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вид деятельности и основа становления личности ребенка до трех лет – предметная игра. Поэтому с детьми этого возраста в детском саду проводятся игры-занятия, на которых усвоение какого-либо материала протекает в практической деятельности и незаметно для малышей.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подобранные по цвету, форме, величине, количеству, являются прекрасным средством развития личности ребенка. С помощью этих игрушек мы знакомим детей с различными свойствами предметов, учим их выполнять задачи на подбор по сходству и различию.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дидактической игрушкой отражают свойственный этому периоду детства наглядно-действенный характер мышления. Дидактическая игрушка обогащает чувственный опыт малышей и учит их мыслить. В практических действиях на соединение, разъединение, нанизывание предметов развиваются мыслительные операции: анализ, синтез, обобщение и т.д.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игрушки хорошо развивают мелкую моторику, вызывают у них желание экспериментировать, выполнять различные конструктивные действия. Игры с предметами развивают память и воображение, так как ставят перед ребенком задачу запоминать и воспроизводить способы действий, показанные взрослыми.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игрушки необходимы для ребенка до трех лет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нанизывания предметов, имеющих сквозное отверстие (различные пирамидки…);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проталкивания предметов различных форм в соответствующие отверстия;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 и навыков самообслуживания (с застежками, пуговицами, кнопками, шнурками, липучками, молнией);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величины, формы, цвета для сравнения предметов, раскладывания фигур, различных по форме и т.д. (это народные игрушки – матрешки, яйца, </w:t>
      </w:r>
      <w:proofErr w:type="spell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бочата</w:t>
      </w:r>
      <w:proofErr w:type="spell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;  мозаика, палочки, геометрические формы различной величины, цвета);</w:t>
      </w:r>
      <w:proofErr w:type="gramEnd"/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самостоятельной игры подбор сюжетно-образных игрушек;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машины, животные, предметы быта, наборы «Доктор», «Магазин», «Парикмахерская», кукольная мебель…;</w:t>
      </w:r>
      <w:proofErr w:type="gramEnd"/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роботы, военные игрушки, </w:t>
      </w:r>
    </w:p>
    <w:p w:rsid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игрушки-забавы и театральные игрушки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 заводные игрушки (игрушечное пианино, дудочка…);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предметы-заместители (палочки, крышечки, колечки от пирамидок и т.д.);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движений (мячи, скакалки, кегли, клюшки…).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таком случае, к двум годам ребенок может: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нужный цвет при выборе из четырех предложенных ему;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однородные предметы на две группы по цвету, форме, величине;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трехместную матрешку, пирамидку из пяти колец, коробки-вкладыши и т.д.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меньше ребенок, тем большая помощь взрослых требуется ему в игре. Дети чутко реагируют на отношения взрослого, на его равнодушие и фальшь. Поэтому взрослый должен уметь на время стать ребенком и играть увлеченно, с интересом. Во время игры можно подсказывать, придумывать что-то интересное, помогать в трудных случаях, но при этом не делать за него то, с чем он может справиться сам. Вредны постоянные подсказки, ограничивающие активность ребенка. Важно, чтобы ребенок всегда был хозяином положения в игре.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познание мира предметов продолжается. Ребенку важно помочь выделять в предметах те свойства, которые он сам может и не заметить.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этого, например, можно предложить ему перенести предмет в другое место, передать какую-либо вещь сестренке, помочь построить домик, одеть куклу и т.д. Выполняя эти действия, ребенок ощущает вес предметов – легкий или тяжелый, их поверхность – гладкая, твердая, мягкая, упругая.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побуждать детей в различных играх выполнять самые разнообразные действия и с разнообразными предметами. Это могут быть предметы повседневного обихода, природные объекты (песок, вода, растения), а также и игровые материалы.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с предметами ребенок усваивает, играя, это увлекает его, создает радостное настроение. Важно, называя предметы и их признаки, показывать и объяснять ребенку, как ими действовать, какие правила выполнять. При этом ребенок должен сам много раз это повторять, не мешайте ему, подбодрите его.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играть с ребенком и в ролевые игры.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ребенок действует с игрушками так, как позволяют его неумелые ручки. Затем малыш знакомится с отдельными свойствами (погремушка звучит, машинка катится и т.д.), так начинается этап </w:t>
      </w:r>
      <w:proofErr w:type="spell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где дети усваивают способы действия с разными предметами и игрушками: стучат, бросают, двигают…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отображают в игре не только свойства, но и социальное назначение отдельных предметов (катают коляску, везут груз).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правильной поддержке взрослых дети второго года жизни начинают от действий переходить к отражению смысловых связей между ними, т.е. обыгрыванию доступных пониманию ребенка сюжетов. Он не просто катает коляску, а делает это, как мама, укладывая куклу в постель, ест сам и кормит ложкой зайчика…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– помочь ребенку перенести жизненный опыт в игру, показать, как и во что можно играть. Например: напоим куклу чаем, угостим зайчика морковкой…</w:t>
      </w:r>
    </w:p>
    <w:p w:rsidR="00A22F09" w:rsidRPr="00A22F09" w:rsidRDefault="00A22F09" w:rsidP="00A22F09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поступите: Малыш несет куклу, держа за ноги или за волосы, бросает на пол. </w:t>
      </w:r>
      <w:proofErr w:type="gram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(Взять куклу на руки и ласково сказать:</w:t>
      </w:r>
      <w:proofErr w:type="gram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Катя идет ножками: топ-топ. Наша Катя идет к Оле» (подводит ее к ребенку, приговаривая «Катя топ»). Берут куклу вместе за руки и водят ее по комнате. </w:t>
      </w:r>
      <w:proofErr w:type="gramStart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раз танцуют вместе с куклой под веселую музыку.)</w:t>
      </w:r>
      <w:proofErr w:type="gramEnd"/>
      <w:r w:rsidRPr="00A2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подходе кукла становится любимой игрушкой. Малыш будет бережно относиться к ней, не бросит ее.</w:t>
      </w:r>
    </w:p>
    <w:p w:rsidR="00A22F09" w:rsidRPr="00A22F09" w:rsidRDefault="00A22F09" w:rsidP="00A22F09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22F09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5578633" cy="4224283"/>
            <wp:effectExtent l="0" t="0" r="0" b="5080"/>
            <wp:docPr id="2" name="Рисунок 2" descr="https://nsportal.ru/sites/default/files/2017/01/18/2fe89fe44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7/01/18/2fe89fe445f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90" cy="42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5C" w:rsidRDefault="00B73A5C"/>
    <w:sectPr w:rsidR="00B73A5C" w:rsidSect="00E2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2F09"/>
    <w:rsid w:val="0093056E"/>
    <w:rsid w:val="00A22F09"/>
    <w:rsid w:val="00B73A5C"/>
    <w:rsid w:val="00E2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3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42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18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Company>Krokoz™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2020-04-23T16:42:00Z</dcterms:created>
  <dcterms:modified xsi:type="dcterms:W3CDTF">2020-04-23T16:42:00Z</dcterms:modified>
</cp:coreProperties>
</file>